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8B" w:rsidRPr="00FF518B" w:rsidRDefault="00FF518B">
      <w:pPr>
        <w:rPr>
          <w:rFonts w:ascii="Arial" w:hAnsi="Arial" w:cs="Arial"/>
          <w:u w:val="single"/>
        </w:rPr>
      </w:pPr>
      <w:r w:rsidRPr="00FF518B">
        <w:rPr>
          <w:rFonts w:ascii="Arial" w:hAnsi="Arial" w:cs="Arial"/>
          <w:u w:val="single"/>
        </w:rPr>
        <w:t>If a neonates who has a:</w:t>
      </w:r>
    </w:p>
    <w:p w:rsidR="00FF518B" w:rsidRPr="00FF518B" w:rsidRDefault="00FF518B" w:rsidP="00FF518B">
      <w:pPr>
        <w:spacing w:after="0" w:line="360" w:lineRule="auto"/>
        <w:rPr>
          <w:rFonts w:ascii="Arial" w:hAnsi="Arial" w:cs="Arial"/>
        </w:rPr>
      </w:pPr>
      <w:r w:rsidRPr="00FF518B">
        <w:rPr>
          <w:rFonts w:ascii="Arial" w:hAnsi="Arial" w:cs="Arial"/>
        </w:rPr>
        <w:t xml:space="preserve">1. Gestational Age greater than or equal to 35 weeks gestation </w:t>
      </w:r>
    </w:p>
    <w:p w:rsidR="00FF518B" w:rsidRPr="00FF518B" w:rsidRDefault="00FF518B" w:rsidP="00FF518B">
      <w:pPr>
        <w:spacing w:after="0" w:line="360" w:lineRule="auto"/>
        <w:rPr>
          <w:rFonts w:ascii="Arial" w:hAnsi="Arial" w:cs="Arial"/>
        </w:rPr>
      </w:pPr>
      <w:r w:rsidRPr="00FF518B">
        <w:rPr>
          <w:rFonts w:ascii="Arial" w:hAnsi="Arial" w:cs="Arial"/>
        </w:rPr>
        <w:t>2. Birth weight greater than or equal to 1.8 kg</w:t>
      </w:r>
    </w:p>
    <w:p w:rsidR="00FF518B" w:rsidRPr="00FF518B" w:rsidRDefault="00FF518B" w:rsidP="00FF518B">
      <w:pPr>
        <w:spacing w:after="0" w:line="360" w:lineRule="auto"/>
        <w:rPr>
          <w:rFonts w:ascii="Arial" w:hAnsi="Arial" w:cs="Arial"/>
        </w:rPr>
      </w:pPr>
      <w:r w:rsidRPr="00FF518B">
        <w:rPr>
          <w:rFonts w:ascii="Arial" w:hAnsi="Arial" w:cs="Arial"/>
        </w:rPr>
        <w:t xml:space="preserve">3. </w:t>
      </w:r>
      <w:proofErr w:type="gramStart"/>
      <w:r w:rsidRPr="00FF518B">
        <w:rPr>
          <w:rFonts w:ascii="Arial" w:hAnsi="Arial" w:cs="Arial"/>
        </w:rPr>
        <w:t>less</w:t>
      </w:r>
      <w:proofErr w:type="gramEnd"/>
      <w:r w:rsidRPr="00FF518B">
        <w:rPr>
          <w:rFonts w:ascii="Arial" w:hAnsi="Arial" w:cs="Arial"/>
        </w:rPr>
        <w:t xml:space="preserve"> than or equal to 6 hours since insult occurred</w:t>
      </w:r>
    </w:p>
    <w:p w:rsidR="00F037C8" w:rsidRPr="00FF518B" w:rsidRDefault="00FF518B">
      <w:pPr>
        <w:rPr>
          <w:rFonts w:ascii="Arial" w:hAnsi="Arial" w:cs="Arial"/>
          <w:u w:val="single"/>
        </w:rPr>
      </w:pPr>
      <w:r w:rsidRPr="00FF518B">
        <w:rPr>
          <w:rFonts w:ascii="Arial" w:hAnsi="Arial" w:cs="Arial"/>
          <w:u w:val="single"/>
        </w:rPr>
        <w:t>And has biochemical evidence of a possible hypoxic-ischemic insult as evidenced by:</w:t>
      </w:r>
    </w:p>
    <w:p w:rsidR="00FF518B" w:rsidRPr="00FF518B" w:rsidRDefault="00FF518B" w:rsidP="00FF518B">
      <w:pPr>
        <w:spacing w:after="0" w:line="360" w:lineRule="auto"/>
        <w:rPr>
          <w:rFonts w:ascii="Arial" w:hAnsi="Arial" w:cs="Arial"/>
        </w:rPr>
      </w:pPr>
      <w:r w:rsidRPr="00FF518B">
        <w:rPr>
          <w:rFonts w:ascii="Arial" w:hAnsi="Arial" w:cs="Arial"/>
        </w:rPr>
        <w:t xml:space="preserve">a)  </w:t>
      </w:r>
      <w:proofErr w:type="gramStart"/>
      <w:r w:rsidRPr="00FF518B">
        <w:rPr>
          <w:rFonts w:ascii="Arial" w:hAnsi="Arial" w:cs="Arial"/>
        </w:rPr>
        <w:t>pH</w:t>
      </w:r>
      <w:proofErr w:type="gramEnd"/>
      <w:r w:rsidRPr="00FF518B">
        <w:rPr>
          <w:rFonts w:ascii="Arial" w:hAnsi="Arial" w:cs="Arial"/>
        </w:rPr>
        <w:t xml:space="preserve"> </w:t>
      </w:r>
      <w:r w:rsidRPr="00FF518B">
        <w:rPr>
          <w:rFonts w:ascii="Arial" w:hAnsi="Arial" w:cs="Arial"/>
          <w:u w:val="single"/>
        </w:rPr>
        <w:t>less than or equal to</w:t>
      </w:r>
      <w:r w:rsidRPr="00FF518B">
        <w:rPr>
          <w:rFonts w:ascii="Arial" w:hAnsi="Arial" w:cs="Arial"/>
        </w:rPr>
        <w:t xml:space="preserve"> 7.0 with base deficit of greater than or equal to16 on arterial blood gas determination (base excess more negative than -16)</w:t>
      </w:r>
    </w:p>
    <w:p w:rsidR="00FF518B" w:rsidRPr="00FF518B" w:rsidRDefault="00FF518B" w:rsidP="00FF518B">
      <w:pPr>
        <w:spacing w:after="0" w:line="360" w:lineRule="auto"/>
        <w:rPr>
          <w:rFonts w:ascii="Arial" w:hAnsi="Arial" w:cs="Arial"/>
        </w:rPr>
      </w:pPr>
      <w:r w:rsidRPr="00FF518B">
        <w:rPr>
          <w:rFonts w:ascii="Arial" w:hAnsi="Arial" w:cs="Arial"/>
        </w:rPr>
        <w:t xml:space="preserve">b)  </w:t>
      </w:r>
      <w:proofErr w:type="gramStart"/>
      <w:r w:rsidRPr="00FF518B">
        <w:rPr>
          <w:rFonts w:ascii="Arial" w:hAnsi="Arial" w:cs="Arial"/>
        </w:rPr>
        <w:t>pH7.01</w:t>
      </w:r>
      <w:proofErr w:type="gramEnd"/>
      <w:r w:rsidRPr="00FF518B">
        <w:rPr>
          <w:rFonts w:ascii="Arial" w:hAnsi="Arial" w:cs="Arial"/>
        </w:rPr>
        <w:t>--7.15 , base deficit 10-15.9 or no blood gas available and acute perinatal event (cord prolapse, heart rate decelerations, uterine rupture) and  either</w:t>
      </w:r>
      <w:r w:rsidRPr="00FF518B">
        <w:rPr>
          <w:rFonts w:ascii="Arial" w:hAnsi="Arial" w:cs="Arial"/>
        </w:rPr>
        <w:t>:</w:t>
      </w:r>
    </w:p>
    <w:p w:rsidR="00FF518B" w:rsidRDefault="00FF518B" w:rsidP="00FF518B">
      <w:pPr>
        <w:spacing w:after="0" w:line="360" w:lineRule="auto"/>
        <w:ind w:left="720"/>
        <w:rPr>
          <w:rFonts w:ascii="Arial" w:hAnsi="Arial" w:cs="Arial"/>
        </w:rPr>
      </w:pPr>
      <w:r w:rsidRPr="00FF518B">
        <w:rPr>
          <w:rFonts w:ascii="Arial" w:hAnsi="Arial" w:cs="Arial"/>
        </w:rPr>
        <w:t xml:space="preserve">APGAR </w:t>
      </w:r>
      <w:r w:rsidRPr="00FF518B">
        <w:rPr>
          <w:rFonts w:ascii="Arial" w:hAnsi="Arial" w:cs="Arial"/>
          <w:u w:val="single"/>
        </w:rPr>
        <w:t>less than or equal to</w:t>
      </w:r>
      <w:r w:rsidRPr="00FF518B">
        <w:rPr>
          <w:rFonts w:ascii="Arial" w:hAnsi="Arial" w:cs="Arial"/>
        </w:rPr>
        <w:t xml:space="preserve"> 5 at 10 minutes or assisted ventilation at birth required for  </w:t>
      </w:r>
      <w:r w:rsidRPr="00FF518B">
        <w:rPr>
          <w:rFonts w:ascii="Arial" w:hAnsi="Arial" w:cs="Arial"/>
          <w:u w:val="single"/>
        </w:rPr>
        <w:t>greater than or equal to</w:t>
      </w:r>
      <w:r w:rsidRPr="00FF518B">
        <w:rPr>
          <w:rFonts w:ascii="Arial" w:hAnsi="Arial" w:cs="Arial"/>
        </w:rPr>
        <w:t xml:space="preserve"> 10 min</w:t>
      </w:r>
    </w:p>
    <w:p w:rsidR="00EE1DD0" w:rsidRDefault="00EE1DD0" w:rsidP="00FF518B">
      <w:pPr>
        <w:spacing w:after="0" w:line="360" w:lineRule="auto"/>
        <w:ind w:left="720"/>
        <w:rPr>
          <w:rFonts w:ascii="Arial" w:hAnsi="Arial" w:cs="Arial"/>
        </w:rPr>
      </w:pPr>
    </w:p>
    <w:p w:rsidR="00EE1DD0" w:rsidRDefault="00EE1DD0" w:rsidP="00EE1DD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However, the baby does not have </w:t>
      </w:r>
      <w:proofErr w:type="gramStart"/>
      <w:r>
        <w:rPr>
          <w:rFonts w:ascii="Arial" w:hAnsi="Arial" w:cs="Arial"/>
        </w:rPr>
        <w:t>seizures,</w:t>
      </w:r>
      <w:proofErr w:type="gramEnd"/>
      <w:r>
        <w:rPr>
          <w:rFonts w:ascii="Arial" w:hAnsi="Arial" w:cs="Arial"/>
        </w:rPr>
        <w:t xml:space="preserve"> meet 3 of the 6 of the neurologic exam criteria for entry into the therapeutic hypothermia.  The bedside clinician should consider:</w:t>
      </w:r>
    </w:p>
    <w:p w:rsidR="00EE1DD0" w:rsidRDefault="00EE1DD0" w:rsidP="00EE1DD0">
      <w:pPr>
        <w:spacing w:after="0" w:line="360" w:lineRule="auto"/>
        <w:rPr>
          <w:rFonts w:ascii="Arial" w:hAnsi="Arial" w:cs="Arial"/>
        </w:rPr>
      </w:pPr>
    </w:p>
    <w:p w:rsidR="00EE1DD0" w:rsidRDefault="00EE1DD0" w:rsidP="00EE1D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Serial neurologic exams for the first 6 hours of life. </w:t>
      </w:r>
    </w:p>
    <w:p w:rsidR="00975B61" w:rsidRDefault="00EE1DD0" w:rsidP="00EE1DD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bedside clinician is very concerned about possible injury, 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. There was a </w:t>
      </w:r>
      <w:r w:rsidR="0075138E">
        <w:rPr>
          <w:rFonts w:ascii="Arial" w:hAnsi="Arial" w:cs="Arial"/>
        </w:rPr>
        <w:t>sentinel</w:t>
      </w:r>
      <w:r>
        <w:rPr>
          <w:rFonts w:ascii="Arial" w:hAnsi="Arial" w:cs="Arial"/>
        </w:rPr>
        <w:t xml:space="preserve"> event such as an abruption, the pH was less than 7.0 on a cord gas, the clinician </w:t>
      </w:r>
      <w:r w:rsidR="00975B61">
        <w:rPr>
          <w:rFonts w:ascii="Arial" w:hAnsi="Arial" w:cs="Arial"/>
        </w:rPr>
        <w:t>may consider:</w:t>
      </w:r>
    </w:p>
    <w:p w:rsidR="00975B61" w:rsidRDefault="00975B61" w:rsidP="00975B6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LFTs</w:t>
      </w:r>
      <w:r w:rsidR="00B55DF9">
        <w:rPr>
          <w:rFonts w:ascii="Arial" w:hAnsi="Arial" w:cs="Arial"/>
        </w:rPr>
        <w:t xml:space="preserve"> (abnormal with an AST or A</w:t>
      </w:r>
      <w:bookmarkStart w:id="0" w:name="_GoBack"/>
      <w:bookmarkEnd w:id="0"/>
      <w:r w:rsidR="00B55DF9">
        <w:rPr>
          <w:rFonts w:ascii="Arial" w:hAnsi="Arial" w:cs="Arial"/>
        </w:rPr>
        <w:t>LT above 100)</w:t>
      </w:r>
      <w:r w:rsidR="00B55DF9">
        <w:rPr>
          <w:rFonts w:ascii="Arial" w:hAnsi="Arial" w:cs="Arial"/>
        </w:rPr>
        <w:fldChar w:fldCharType="begin">
          <w:fldData xml:space="preserve">PEVuZE5vdGU+PENpdGU+PEF1dGhvcj5TaGFoPC9BdXRob3I+PFllYXI+MjAwNDwvWWVhcj48UmVj
TnVtPjE5MTY8L1JlY051bT48RGlzcGxheVRleHQ+WzFdPC9EaXNwbGF5VGV4dD48cmVjb3JkPjxy
ZWMtbnVtYmVyPjE5MTY8L3JlYy1udW1iZXI+PGZvcmVpZ24ta2V5cz48a2V5IGFwcD0iRU4iIGRi
LWlkPSIwdnd3dzJ2dGpmMmRmMWV4ZXBhdng1NXRzZjJkd2V4dmV2emQiIHRpbWVzdGFtcD0iMTQ2
OTg1Mzk3MiI+MTkxNjwva2V5PjwvZm9yZWlnbi1rZXlzPjxyZWYtdHlwZSBuYW1lPSJKb3VybmFs
IEFydGljbGUiPjE3PC9yZWYtdHlwZT48Y29udHJpYnV0b3JzPjxhdXRob3JzPjxhdXRob3I+U2hh
aCwgUy48L2F1dGhvcj48YXV0aG9yPlRyYWN5LCBNLjwvYXV0aG9yPjxhdXRob3I+U215dGgsIEou
PC9hdXRob3I+PC9hdXRob3JzPjwvY29udHJpYnV0b3JzPjxhdXRoLWFkZHJlc3M+TmVvbmF0YWwg
SW50ZW5zaXZlIENhcmUgVW5pdCwgTmVwZWFuIEhvc3BpdGFsLCBTeWRuZXksIE5TVyAyNzUwLCBB
dXN0cmFsaWEuPC9hdXRoLWFkZHJlc3M+PHRpdGxlcz48dGl0bGU+UG9zdG5hdGFsIGxhY3RhdGUg
YXMgYW4gZWFybHkgcHJlZGljdG9yIG9mIHNob3J0LXRlcm0gb3V0Y29tZSBhZnRlciBpbnRyYXBh
cnR1bSBhc3BoeXhpYTwvdGl0bGU+PHNlY29uZGFyeS10aXRsZT5KIFBlcmluYXRvbDwvc2Vjb25k
YXJ5LXRpdGxlPjxhbHQtdGl0bGU+Sm91cm5hbCBvZiBwZXJpbmF0b2xvZ3kgOiBvZmZpY2lhbCBq
b3VybmFsIG9mIHRoZSBDYWxpZm9ybmlhIFBlcmluYXRhbCBBc3NvY2lhdGlvbjwvYWx0LXRpdGxl
PjwvdGl0bGVzPjxwZXJpb2RpY2FsPjxmdWxsLXRpdGxlPkogUGVyaW5hdG9sPC9mdWxsLXRpdGxl
PjwvcGVyaW9kaWNhbD48cGFnZXM+MTYtMjA8L3BhZ2VzPjx2b2x1bWU+MjQ8L3ZvbHVtZT48bnVt
YmVyPjE8L251bWJlcj48a2V5d29yZHM+PGtleXdvcmQ+QXNwaHl4aWEgTmVvbmF0b3J1bS9ibG9v
ZC8qZGlhZ25vc2lzPC9rZXl3b3JkPjxrZXl3b3JkPkJpb21hcmtlcnMvYmxvb2Q8L2tleXdvcmQ+
PGtleXdvcmQ+Qmxvb2QgR2FzIEFuYWx5c2lzPC9rZXl3b3JkPjxrZXl3b3JkPkNvaG9ydCBTdHVk
aWVzPC9rZXl3b3JkPjxrZXl3b3JkPkZlbWFsZTwva2V5d29yZD48a2V5d29yZD5GZXRhbCBIeXBv
eGlhL2NvbXBsaWNhdGlvbnMvKmRpYWdub3Npczwva2V5d29yZD48a2V5d29yZD5HZXN0YXRpb25h
bCBBZ2U8L2tleXdvcmQ+PGtleXdvcmQ+SHVtYW5zPC9rZXl3b3JkPjxrZXl3b3JkPkh5ZHJvZ2Vu
LUlvbiBDb25jZW50cmF0aW9uPC9rZXl3b3JkPjxrZXl3b3JkPkh5cG94aWEtSXNjaGVtaWEsIEJy
YWluL2Jsb29kLypkaWFnbm9zaXMvZXRpb2xvZ3k8L2tleXdvcmQ+PGtleXdvcmQ+SW5mYW50LCBO
ZXdib3JuPC9rZXl3b3JkPjxrZXl3b3JkPkludGVuc2l2ZSBDYXJlIFVuaXRzLCBOZW9uYXRhbDwv
a2V5d29yZD48a2V5d29yZD5MYWN0YXRlcy8qYmxvb2Q8L2tleXdvcmQ+PGtleXdvcmQ+TWFsZTwv
a2V5d29yZD48a2V5d29yZD5QcmVkaWN0aXZlIFZhbHVlIG9mIFRlc3RzPC9rZXl3b3JkPjxrZXl3
b3JkPlByZWduYW5jeTwva2V5d29yZD48a2V5d29yZD5Qcm9iYWJpbGl0eTwva2V5d29yZD48a2V5
d29yZD5Qcm9nbm9zaXM8L2tleXdvcmQ+PGtleXdvcmQ+Uk9DIEN1cnZlPC9rZXl3b3JkPjxrZXl3
b3JkPlJldHJvc3BlY3RpdmUgU3R1ZGllczwva2V5d29yZD48a2V5d29yZD5TZW5zaXRpdml0eSBh
bmQgU3BlY2lmaWNpdHk8L2tleXdvcmQ+PGtleXdvcmQ+U2V2ZXJpdHkgb2YgSWxsbmVzcyBJbmRl
eDwva2V5d29yZD48L2tleXdvcmRzPjxkYXRlcz48eWVhcj4yMDA0PC95ZWFyPjxwdWItZGF0ZXM+
PGRhdGU+SmFuPC9kYXRlPjwvcHViLWRhdGVzPjwvZGF0ZXM+PGlzYm4+MDc0My04MzQ2IChQcmlu
dCkmI3hEOzA3NDMtODM0NiAoTGlua2luZyk8L2lzYm4+PGFjY2Vzc2lvbi1udW0+MTQ3MjY5MzI8
L2FjY2Vzc2lvbi1udW0+PHVybHM+PHJlbGF0ZWQtdXJscz48dXJsPmh0dHA6Ly93d3cubmNiaS5u
bG0ubmloLmdvdi9wdWJtZWQvMTQ3MjY5MzI8L3VybD48L3JlbGF0ZWQtdXJscz48L3VybHM+PGVs
ZWN0cm9uaWMtcmVzb3VyY2UtbnVtPjEwLjEwMzgvc2ouanAuNzIxMTAyMzwvZWxlY3Ryb25pYy1y
ZXNvdXJjZS1udW0+PC9yZWNvcmQ+PC9DaXRlPjwvRW5kTm90ZT4A
</w:fldData>
        </w:fldChar>
      </w:r>
      <w:r w:rsidR="00B55DF9">
        <w:rPr>
          <w:rFonts w:ascii="Arial" w:hAnsi="Arial" w:cs="Arial"/>
        </w:rPr>
        <w:instrText xml:space="preserve"> ADDIN EN.CITE </w:instrText>
      </w:r>
      <w:r w:rsidR="00B55DF9">
        <w:rPr>
          <w:rFonts w:ascii="Arial" w:hAnsi="Arial" w:cs="Arial"/>
        </w:rPr>
        <w:fldChar w:fldCharType="begin">
          <w:fldData xml:space="preserve">PEVuZE5vdGU+PENpdGU+PEF1dGhvcj5TaGFoPC9BdXRob3I+PFllYXI+MjAwNDwvWWVhcj48UmVj
TnVtPjE5MTY8L1JlY051bT48RGlzcGxheVRleHQ+WzFdPC9EaXNwbGF5VGV4dD48cmVjb3JkPjxy
ZWMtbnVtYmVyPjE5MTY8L3JlYy1udW1iZXI+PGZvcmVpZ24ta2V5cz48a2V5IGFwcD0iRU4iIGRi
LWlkPSIwdnd3dzJ2dGpmMmRmMWV4ZXBhdng1NXRzZjJkd2V4dmV2emQiIHRpbWVzdGFtcD0iMTQ2
OTg1Mzk3MiI+MTkxNjwva2V5PjwvZm9yZWlnbi1rZXlzPjxyZWYtdHlwZSBuYW1lPSJKb3VybmFs
IEFydGljbGUiPjE3PC9yZWYtdHlwZT48Y29udHJpYnV0b3JzPjxhdXRob3JzPjxhdXRob3I+U2hh
aCwgUy48L2F1dGhvcj48YXV0aG9yPlRyYWN5LCBNLjwvYXV0aG9yPjxhdXRob3I+U215dGgsIEou
PC9hdXRob3I+PC9hdXRob3JzPjwvY29udHJpYnV0b3JzPjxhdXRoLWFkZHJlc3M+TmVvbmF0YWwg
SW50ZW5zaXZlIENhcmUgVW5pdCwgTmVwZWFuIEhvc3BpdGFsLCBTeWRuZXksIE5TVyAyNzUwLCBB
dXN0cmFsaWEuPC9hdXRoLWFkZHJlc3M+PHRpdGxlcz48dGl0bGU+UG9zdG5hdGFsIGxhY3RhdGUg
YXMgYW4gZWFybHkgcHJlZGljdG9yIG9mIHNob3J0LXRlcm0gb3V0Y29tZSBhZnRlciBpbnRyYXBh
cnR1bSBhc3BoeXhpYTwvdGl0bGU+PHNlY29uZGFyeS10aXRsZT5KIFBlcmluYXRvbDwvc2Vjb25k
YXJ5LXRpdGxlPjxhbHQtdGl0bGU+Sm91cm5hbCBvZiBwZXJpbmF0b2xvZ3kgOiBvZmZpY2lhbCBq
b3VybmFsIG9mIHRoZSBDYWxpZm9ybmlhIFBlcmluYXRhbCBBc3NvY2lhdGlvbjwvYWx0LXRpdGxl
PjwvdGl0bGVzPjxwZXJpb2RpY2FsPjxmdWxsLXRpdGxlPkogUGVyaW5hdG9sPC9mdWxsLXRpdGxl
PjwvcGVyaW9kaWNhbD48cGFnZXM+MTYtMjA8L3BhZ2VzPjx2b2x1bWU+MjQ8L3ZvbHVtZT48bnVt
YmVyPjE8L251bWJlcj48a2V5d29yZHM+PGtleXdvcmQ+QXNwaHl4aWEgTmVvbmF0b3J1bS9ibG9v
ZC8qZGlhZ25vc2lzPC9rZXl3b3JkPjxrZXl3b3JkPkJpb21hcmtlcnMvYmxvb2Q8L2tleXdvcmQ+
PGtleXdvcmQ+Qmxvb2QgR2FzIEFuYWx5c2lzPC9rZXl3b3JkPjxrZXl3b3JkPkNvaG9ydCBTdHVk
aWVzPC9rZXl3b3JkPjxrZXl3b3JkPkZlbWFsZTwva2V5d29yZD48a2V5d29yZD5GZXRhbCBIeXBv
eGlhL2NvbXBsaWNhdGlvbnMvKmRpYWdub3Npczwva2V5d29yZD48a2V5d29yZD5HZXN0YXRpb25h
bCBBZ2U8L2tleXdvcmQ+PGtleXdvcmQ+SHVtYW5zPC9rZXl3b3JkPjxrZXl3b3JkPkh5ZHJvZ2Vu
LUlvbiBDb25jZW50cmF0aW9uPC9rZXl3b3JkPjxrZXl3b3JkPkh5cG94aWEtSXNjaGVtaWEsIEJy
YWluL2Jsb29kLypkaWFnbm9zaXMvZXRpb2xvZ3k8L2tleXdvcmQ+PGtleXdvcmQ+SW5mYW50LCBO
ZXdib3JuPC9rZXl3b3JkPjxrZXl3b3JkPkludGVuc2l2ZSBDYXJlIFVuaXRzLCBOZW9uYXRhbDwv
a2V5d29yZD48a2V5d29yZD5MYWN0YXRlcy8qYmxvb2Q8L2tleXdvcmQ+PGtleXdvcmQ+TWFsZTwv
a2V5d29yZD48a2V5d29yZD5QcmVkaWN0aXZlIFZhbHVlIG9mIFRlc3RzPC9rZXl3b3JkPjxrZXl3
b3JkPlByZWduYW5jeTwva2V5d29yZD48a2V5d29yZD5Qcm9iYWJpbGl0eTwva2V5d29yZD48a2V5
d29yZD5Qcm9nbm9zaXM8L2tleXdvcmQ+PGtleXdvcmQ+Uk9DIEN1cnZlPC9rZXl3b3JkPjxrZXl3
b3JkPlJldHJvc3BlY3RpdmUgU3R1ZGllczwva2V5d29yZD48a2V5d29yZD5TZW5zaXRpdml0eSBh
bmQgU3BlY2lmaWNpdHk8L2tleXdvcmQ+PGtleXdvcmQ+U2V2ZXJpdHkgb2YgSWxsbmVzcyBJbmRl
eDwva2V5d29yZD48L2tleXdvcmRzPjxkYXRlcz48eWVhcj4yMDA0PC95ZWFyPjxwdWItZGF0ZXM+
PGRhdGU+SmFuPC9kYXRlPjwvcHViLWRhdGVzPjwvZGF0ZXM+PGlzYm4+MDc0My04MzQ2IChQcmlu
dCkmI3hEOzA3NDMtODM0NiAoTGlua2luZyk8L2lzYm4+PGFjY2Vzc2lvbi1udW0+MTQ3MjY5MzI8
L2FjY2Vzc2lvbi1udW0+PHVybHM+PHJlbGF0ZWQtdXJscz48dXJsPmh0dHA6Ly93d3cubmNiaS5u
bG0ubmloLmdvdi9wdWJtZWQvMTQ3MjY5MzI8L3VybD48L3JlbGF0ZWQtdXJscz48L3VybHM+PGVs
ZWN0cm9uaWMtcmVzb3VyY2UtbnVtPjEwLjEwMzgvc2ouanAuNzIxMTAyMzwvZWxlY3Ryb25pYy1y
ZXNvdXJjZS1udW0+PC9yZWNvcmQ+PC9DaXRlPjwvRW5kTm90ZT4A
</w:fldData>
        </w:fldChar>
      </w:r>
      <w:r w:rsidR="00B55DF9">
        <w:rPr>
          <w:rFonts w:ascii="Arial" w:hAnsi="Arial" w:cs="Arial"/>
        </w:rPr>
        <w:instrText xml:space="preserve"> ADDIN EN.CITE.DATA </w:instrText>
      </w:r>
      <w:r w:rsidR="00B55DF9">
        <w:rPr>
          <w:rFonts w:ascii="Arial" w:hAnsi="Arial" w:cs="Arial"/>
        </w:rPr>
      </w:r>
      <w:r w:rsidR="00B55DF9">
        <w:rPr>
          <w:rFonts w:ascii="Arial" w:hAnsi="Arial" w:cs="Arial"/>
        </w:rPr>
        <w:fldChar w:fldCharType="end"/>
      </w:r>
      <w:r w:rsidR="00B55DF9">
        <w:rPr>
          <w:rFonts w:ascii="Arial" w:hAnsi="Arial" w:cs="Arial"/>
        </w:rPr>
        <w:fldChar w:fldCharType="separate"/>
      </w:r>
      <w:r w:rsidR="00B55DF9">
        <w:rPr>
          <w:rFonts w:ascii="Arial" w:hAnsi="Arial" w:cs="Arial"/>
          <w:noProof/>
        </w:rPr>
        <w:t>[</w:t>
      </w:r>
      <w:hyperlink w:anchor="_ENREF_1" w:tooltip="Shah, 2004 #1916" w:history="1">
        <w:r w:rsidR="00B55DF9">
          <w:rPr>
            <w:rFonts w:ascii="Arial" w:hAnsi="Arial" w:cs="Arial"/>
            <w:noProof/>
          </w:rPr>
          <w:t>1</w:t>
        </w:r>
      </w:hyperlink>
      <w:r w:rsidR="00B55DF9">
        <w:rPr>
          <w:rFonts w:ascii="Arial" w:hAnsi="Arial" w:cs="Arial"/>
          <w:noProof/>
        </w:rPr>
        <w:t>]</w:t>
      </w:r>
      <w:r w:rsidR="00B55DF9">
        <w:rPr>
          <w:rFonts w:ascii="Arial" w:hAnsi="Arial" w:cs="Arial"/>
        </w:rPr>
        <w:fldChar w:fldCharType="end"/>
      </w:r>
    </w:p>
    <w:p w:rsidR="00975B61" w:rsidRDefault="00975B61" w:rsidP="00975B6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Cardiac enzymes (</w:t>
      </w:r>
      <w:proofErr w:type="spellStart"/>
      <w:r>
        <w:rPr>
          <w:rFonts w:ascii="Arial" w:hAnsi="Arial" w:cs="Arial"/>
        </w:rPr>
        <w:t>Tropinin</w:t>
      </w:r>
      <w:proofErr w:type="spellEnd"/>
      <w:r>
        <w:rPr>
          <w:rFonts w:ascii="Arial" w:hAnsi="Arial" w:cs="Arial"/>
        </w:rPr>
        <w:t xml:space="preserve"> T </w:t>
      </w:r>
      <w:r w:rsidR="00B55DF9">
        <w:rPr>
          <w:rFonts w:ascii="Arial" w:hAnsi="Arial" w:cs="Arial"/>
        </w:rPr>
        <w:t xml:space="preserve">(greater than 0.1) </w:t>
      </w:r>
      <w:r>
        <w:rPr>
          <w:rFonts w:ascii="Arial" w:hAnsi="Arial" w:cs="Arial"/>
        </w:rPr>
        <w:t>or I and CK total and CK-MB</w:t>
      </w:r>
      <w:r w:rsidR="00B55DF9">
        <w:rPr>
          <w:rFonts w:ascii="Arial" w:hAnsi="Arial" w:cs="Arial"/>
        </w:rPr>
        <w:t xml:space="preserve"> (greater than 25 IU/l</w:t>
      </w:r>
      <w:r>
        <w:rPr>
          <w:rFonts w:ascii="Arial" w:hAnsi="Arial" w:cs="Arial"/>
        </w:rPr>
        <w:t>)</w:t>
      </w:r>
      <w:r w:rsidR="00B55DF9">
        <w:rPr>
          <w:rFonts w:ascii="Arial" w:hAnsi="Arial" w:cs="Arial"/>
        </w:rPr>
        <w:fldChar w:fldCharType="begin">
          <w:fldData xml:space="preserve">PEVuZE5vdGU+PENpdGU+PEF1dGhvcj5TaGFoPC9BdXRob3I+PFllYXI+MjAwNDwvWWVhcj48UmVj
TnVtPjE5MTY8L1JlY051bT48RGlzcGxheVRleHQ+WzFdPC9EaXNwbGF5VGV4dD48cmVjb3JkPjxy
ZWMtbnVtYmVyPjE5MTY8L3JlYy1udW1iZXI+PGZvcmVpZ24ta2V5cz48a2V5IGFwcD0iRU4iIGRi
LWlkPSIwdnd3dzJ2dGpmMmRmMWV4ZXBhdng1NXRzZjJkd2V4dmV2emQiIHRpbWVzdGFtcD0iMTQ2
OTg1Mzk3MiI+MTkxNjwva2V5PjwvZm9yZWlnbi1rZXlzPjxyZWYtdHlwZSBuYW1lPSJKb3VybmFs
IEFydGljbGUiPjE3PC9yZWYtdHlwZT48Y29udHJpYnV0b3JzPjxhdXRob3JzPjxhdXRob3I+U2hh
aCwgUy48L2F1dGhvcj48YXV0aG9yPlRyYWN5LCBNLjwvYXV0aG9yPjxhdXRob3I+U215dGgsIEou
PC9hdXRob3I+PC9hdXRob3JzPjwvY29udHJpYnV0b3JzPjxhdXRoLWFkZHJlc3M+TmVvbmF0YWwg
SW50ZW5zaXZlIENhcmUgVW5pdCwgTmVwZWFuIEhvc3BpdGFsLCBTeWRuZXksIE5TVyAyNzUwLCBB
dXN0cmFsaWEuPC9hdXRoLWFkZHJlc3M+PHRpdGxlcz48dGl0bGU+UG9zdG5hdGFsIGxhY3RhdGUg
YXMgYW4gZWFybHkgcHJlZGljdG9yIG9mIHNob3J0LXRlcm0gb3V0Y29tZSBhZnRlciBpbnRyYXBh
cnR1bSBhc3BoeXhpYTwvdGl0bGU+PHNlY29uZGFyeS10aXRsZT5KIFBlcmluYXRvbDwvc2Vjb25k
YXJ5LXRpdGxlPjxhbHQtdGl0bGU+Sm91cm5hbCBvZiBwZXJpbmF0b2xvZ3kgOiBvZmZpY2lhbCBq
b3VybmFsIG9mIHRoZSBDYWxpZm9ybmlhIFBlcmluYXRhbCBBc3NvY2lhdGlvbjwvYWx0LXRpdGxl
PjwvdGl0bGVzPjxwZXJpb2RpY2FsPjxmdWxsLXRpdGxlPkogUGVyaW5hdG9sPC9mdWxsLXRpdGxl
PjwvcGVyaW9kaWNhbD48cGFnZXM+MTYtMjA8L3BhZ2VzPjx2b2x1bWU+MjQ8L3ZvbHVtZT48bnVt
YmVyPjE8L251bWJlcj48a2V5d29yZHM+PGtleXdvcmQ+QXNwaHl4aWEgTmVvbmF0b3J1bS9ibG9v
ZC8qZGlhZ25vc2lzPC9rZXl3b3JkPjxrZXl3b3JkPkJpb21hcmtlcnMvYmxvb2Q8L2tleXdvcmQ+
PGtleXdvcmQ+Qmxvb2QgR2FzIEFuYWx5c2lzPC9rZXl3b3JkPjxrZXl3b3JkPkNvaG9ydCBTdHVk
aWVzPC9rZXl3b3JkPjxrZXl3b3JkPkZlbWFsZTwva2V5d29yZD48a2V5d29yZD5GZXRhbCBIeXBv
eGlhL2NvbXBsaWNhdGlvbnMvKmRpYWdub3Npczwva2V5d29yZD48a2V5d29yZD5HZXN0YXRpb25h
bCBBZ2U8L2tleXdvcmQ+PGtleXdvcmQ+SHVtYW5zPC9rZXl3b3JkPjxrZXl3b3JkPkh5ZHJvZ2Vu
LUlvbiBDb25jZW50cmF0aW9uPC9rZXl3b3JkPjxrZXl3b3JkPkh5cG94aWEtSXNjaGVtaWEsIEJy
YWluL2Jsb29kLypkaWFnbm9zaXMvZXRpb2xvZ3k8L2tleXdvcmQ+PGtleXdvcmQ+SW5mYW50LCBO
ZXdib3JuPC9rZXl3b3JkPjxrZXl3b3JkPkludGVuc2l2ZSBDYXJlIFVuaXRzLCBOZW9uYXRhbDwv
a2V5d29yZD48a2V5d29yZD5MYWN0YXRlcy8qYmxvb2Q8L2tleXdvcmQ+PGtleXdvcmQ+TWFsZTwv
a2V5d29yZD48a2V5d29yZD5QcmVkaWN0aXZlIFZhbHVlIG9mIFRlc3RzPC9rZXl3b3JkPjxrZXl3
b3JkPlByZWduYW5jeTwva2V5d29yZD48a2V5d29yZD5Qcm9iYWJpbGl0eTwva2V5d29yZD48a2V5
d29yZD5Qcm9nbm9zaXM8L2tleXdvcmQ+PGtleXdvcmQ+Uk9DIEN1cnZlPC9rZXl3b3JkPjxrZXl3
b3JkPlJldHJvc3BlY3RpdmUgU3R1ZGllczwva2V5d29yZD48a2V5d29yZD5TZW5zaXRpdml0eSBh
bmQgU3BlY2lmaWNpdHk8L2tleXdvcmQ+PGtleXdvcmQ+U2V2ZXJpdHkgb2YgSWxsbmVzcyBJbmRl
eDwva2V5d29yZD48L2tleXdvcmRzPjxkYXRlcz48eWVhcj4yMDA0PC95ZWFyPjxwdWItZGF0ZXM+
PGRhdGU+SmFuPC9kYXRlPjwvcHViLWRhdGVzPjwvZGF0ZXM+PGlzYm4+MDc0My04MzQ2IChQcmlu
dCkmI3hEOzA3NDMtODM0NiAoTGlua2luZyk8L2lzYm4+PGFjY2Vzc2lvbi1udW0+MTQ3MjY5MzI8
L2FjY2Vzc2lvbi1udW0+PHVybHM+PHJlbGF0ZWQtdXJscz48dXJsPmh0dHA6Ly93d3cubmNiaS5u
bG0ubmloLmdvdi9wdWJtZWQvMTQ3MjY5MzI8L3VybD48L3JlbGF0ZWQtdXJscz48L3VybHM+PGVs
ZWN0cm9uaWMtcmVzb3VyY2UtbnVtPjEwLjEwMzgvc2ouanAuNzIxMTAyMzwvZWxlY3Ryb25pYy1y
ZXNvdXJjZS1udW0+PC9yZWNvcmQ+PC9DaXRlPjwvRW5kTm90ZT4A
</w:fldData>
        </w:fldChar>
      </w:r>
      <w:r w:rsidR="00B55DF9">
        <w:rPr>
          <w:rFonts w:ascii="Arial" w:hAnsi="Arial" w:cs="Arial"/>
        </w:rPr>
        <w:instrText xml:space="preserve"> ADDIN EN.CITE </w:instrText>
      </w:r>
      <w:r w:rsidR="00B55DF9">
        <w:rPr>
          <w:rFonts w:ascii="Arial" w:hAnsi="Arial" w:cs="Arial"/>
        </w:rPr>
        <w:fldChar w:fldCharType="begin">
          <w:fldData xml:space="preserve">PEVuZE5vdGU+PENpdGU+PEF1dGhvcj5TaGFoPC9BdXRob3I+PFllYXI+MjAwNDwvWWVhcj48UmVj
TnVtPjE5MTY8L1JlY051bT48RGlzcGxheVRleHQ+WzFdPC9EaXNwbGF5VGV4dD48cmVjb3JkPjxy
ZWMtbnVtYmVyPjE5MTY8L3JlYy1udW1iZXI+PGZvcmVpZ24ta2V5cz48a2V5IGFwcD0iRU4iIGRi
LWlkPSIwdnd3dzJ2dGpmMmRmMWV4ZXBhdng1NXRzZjJkd2V4dmV2emQiIHRpbWVzdGFtcD0iMTQ2
OTg1Mzk3MiI+MTkxNjwva2V5PjwvZm9yZWlnbi1rZXlzPjxyZWYtdHlwZSBuYW1lPSJKb3VybmFs
IEFydGljbGUiPjE3PC9yZWYtdHlwZT48Y29udHJpYnV0b3JzPjxhdXRob3JzPjxhdXRob3I+U2hh
aCwgUy48L2F1dGhvcj48YXV0aG9yPlRyYWN5LCBNLjwvYXV0aG9yPjxhdXRob3I+U215dGgsIEou
PC9hdXRob3I+PC9hdXRob3JzPjwvY29udHJpYnV0b3JzPjxhdXRoLWFkZHJlc3M+TmVvbmF0YWwg
SW50ZW5zaXZlIENhcmUgVW5pdCwgTmVwZWFuIEhvc3BpdGFsLCBTeWRuZXksIE5TVyAyNzUwLCBB
dXN0cmFsaWEuPC9hdXRoLWFkZHJlc3M+PHRpdGxlcz48dGl0bGU+UG9zdG5hdGFsIGxhY3RhdGUg
YXMgYW4gZWFybHkgcHJlZGljdG9yIG9mIHNob3J0LXRlcm0gb3V0Y29tZSBhZnRlciBpbnRyYXBh
cnR1bSBhc3BoeXhpYTwvdGl0bGU+PHNlY29uZGFyeS10aXRsZT5KIFBlcmluYXRvbDwvc2Vjb25k
YXJ5LXRpdGxlPjxhbHQtdGl0bGU+Sm91cm5hbCBvZiBwZXJpbmF0b2xvZ3kgOiBvZmZpY2lhbCBq
b3VybmFsIG9mIHRoZSBDYWxpZm9ybmlhIFBlcmluYXRhbCBBc3NvY2lhdGlvbjwvYWx0LXRpdGxl
PjwvdGl0bGVzPjxwZXJpb2RpY2FsPjxmdWxsLXRpdGxlPkogUGVyaW5hdG9sPC9mdWxsLXRpdGxl
PjwvcGVyaW9kaWNhbD48cGFnZXM+MTYtMjA8L3BhZ2VzPjx2b2x1bWU+MjQ8L3ZvbHVtZT48bnVt
YmVyPjE8L251bWJlcj48a2V5d29yZHM+PGtleXdvcmQ+QXNwaHl4aWEgTmVvbmF0b3J1bS9ibG9v
ZC8qZGlhZ25vc2lzPC9rZXl3b3JkPjxrZXl3b3JkPkJpb21hcmtlcnMvYmxvb2Q8L2tleXdvcmQ+
PGtleXdvcmQ+Qmxvb2QgR2FzIEFuYWx5c2lzPC9rZXl3b3JkPjxrZXl3b3JkPkNvaG9ydCBTdHVk
aWVzPC9rZXl3b3JkPjxrZXl3b3JkPkZlbWFsZTwva2V5d29yZD48a2V5d29yZD5GZXRhbCBIeXBv
eGlhL2NvbXBsaWNhdGlvbnMvKmRpYWdub3Npczwva2V5d29yZD48a2V5d29yZD5HZXN0YXRpb25h
bCBBZ2U8L2tleXdvcmQ+PGtleXdvcmQ+SHVtYW5zPC9rZXl3b3JkPjxrZXl3b3JkPkh5ZHJvZ2Vu
LUlvbiBDb25jZW50cmF0aW9uPC9rZXl3b3JkPjxrZXl3b3JkPkh5cG94aWEtSXNjaGVtaWEsIEJy
YWluL2Jsb29kLypkaWFnbm9zaXMvZXRpb2xvZ3k8L2tleXdvcmQ+PGtleXdvcmQ+SW5mYW50LCBO
ZXdib3JuPC9rZXl3b3JkPjxrZXl3b3JkPkludGVuc2l2ZSBDYXJlIFVuaXRzLCBOZW9uYXRhbDwv
a2V5d29yZD48a2V5d29yZD5MYWN0YXRlcy8qYmxvb2Q8L2tleXdvcmQ+PGtleXdvcmQ+TWFsZTwv
a2V5d29yZD48a2V5d29yZD5QcmVkaWN0aXZlIFZhbHVlIG9mIFRlc3RzPC9rZXl3b3JkPjxrZXl3
b3JkPlByZWduYW5jeTwva2V5d29yZD48a2V5d29yZD5Qcm9iYWJpbGl0eTwva2V5d29yZD48a2V5
d29yZD5Qcm9nbm9zaXM8L2tleXdvcmQ+PGtleXdvcmQ+Uk9DIEN1cnZlPC9rZXl3b3JkPjxrZXl3
b3JkPlJldHJvc3BlY3RpdmUgU3R1ZGllczwva2V5d29yZD48a2V5d29yZD5TZW5zaXRpdml0eSBh
bmQgU3BlY2lmaWNpdHk8L2tleXdvcmQ+PGtleXdvcmQ+U2V2ZXJpdHkgb2YgSWxsbmVzcyBJbmRl
eDwva2V5d29yZD48L2tleXdvcmRzPjxkYXRlcz48eWVhcj4yMDA0PC95ZWFyPjxwdWItZGF0ZXM+
PGRhdGU+SmFuPC9kYXRlPjwvcHViLWRhdGVzPjwvZGF0ZXM+PGlzYm4+MDc0My04MzQ2IChQcmlu
dCkmI3hEOzA3NDMtODM0NiAoTGlua2luZyk8L2lzYm4+PGFjY2Vzc2lvbi1udW0+MTQ3MjY5MzI8
L2FjY2Vzc2lvbi1udW0+PHVybHM+PHJlbGF0ZWQtdXJscz48dXJsPmh0dHA6Ly93d3cubmNiaS5u
bG0ubmloLmdvdi9wdWJtZWQvMTQ3MjY5MzI8L3VybD48L3JlbGF0ZWQtdXJscz48L3VybHM+PGVs
ZWN0cm9uaWMtcmVzb3VyY2UtbnVtPjEwLjEwMzgvc2ouanAuNzIxMTAyMzwvZWxlY3Ryb25pYy1y
ZXNvdXJjZS1udW0+PC9yZWNvcmQ+PC9DaXRlPjwvRW5kTm90ZT4A
</w:fldData>
        </w:fldChar>
      </w:r>
      <w:r w:rsidR="00B55DF9">
        <w:rPr>
          <w:rFonts w:ascii="Arial" w:hAnsi="Arial" w:cs="Arial"/>
        </w:rPr>
        <w:instrText xml:space="preserve"> ADDIN EN.CITE.DATA </w:instrText>
      </w:r>
      <w:r w:rsidR="00B55DF9">
        <w:rPr>
          <w:rFonts w:ascii="Arial" w:hAnsi="Arial" w:cs="Arial"/>
        </w:rPr>
      </w:r>
      <w:r w:rsidR="00B55DF9">
        <w:rPr>
          <w:rFonts w:ascii="Arial" w:hAnsi="Arial" w:cs="Arial"/>
        </w:rPr>
        <w:fldChar w:fldCharType="end"/>
      </w:r>
      <w:r w:rsidR="00B55DF9">
        <w:rPr>
          <w:rFonts w:ascii="Arial" w:hAnsi="Arial" w:cs="Arial"/>
        </w:rPr>
        <w:fldChar w:fldCharType="separate"/>
      </w:r>
      <w:r w:rsidR="00B55DF9">
        <w:rPr>
          <w:rFonts w:ascii="Arial" w:hAnsi="Arial" w:cs="Arial"/>
          <w:noProof/>
        </w:rPr>
        <w:t>[</w:t>
      </w:r>
      <w:hyperlink w:anchor="_ENREF_1" w:tooltip="Shah, 2004 #1916" w:history="1">
        <w:r w:rsidR="00B55DF9">
          <w:rPr>
            <w:rFonts w:ascii="Arial" w:hAnsi="Arial" w:cs="Arial"/>
            <w:noProof/>
          </w:rPr>
          <w:t>1</w:t>
        </w:r>
      </w:hyperlink>
      <w:r w:rsidR="00B55DF9">
        <w:rPr>
          <w:rFonts w:ascii="Arial" w:hAnsi="Arial" w:cs="Arial"/>
          <w:noProof/>
        </w:rPr>
        <w:t>]</w:t>
      </w:r>
      <w:r w:rsidR="00B55DF9">
        <w:rPr>
          <w:rFonts w:ascii="Arial" w:hAnsi="Arial" w:cs="Arial"/>
        </w:rPr>
        <w:fldChar w:fldCharType="end"/>
      </w:r>
    </w:p>
    <w:p w:rsidR="00B55DF9" w:rsidRDefault="00975B61" w:rsidP="00975B61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Lactic acid</w:t>
      </w:r>
      <w:r w:rsidR="00B55DF9">
        <w:rPr>
          <w:rFonts w:ascii="Arial" w:hAnsi="Arial" w:cs="Arial"/>
        </w:rPr>
        <w:t xml:space="preserve"> (greater than 7.5)</w:t>
      </w:r>
      <w:r w:rsidR="00B55DF9">
        <w:rPr>
          <w:rFonts w:ascii="Arial" w:hAnsi="Arial" w:cs="Arial"/>
        </w:rPr>
        <w:fldChar w:fldCharType="begin">
          <w:fldData xml:space="preserve">PEVuZE5vdGU+PENpdGU+PEF1dGhvcj5TaGFoPC9BdXRob3I+PFllYXI+MjAwNDwvWWVhcj48UmVj
TnVtPjE5MTY8L1JlY051bT48RGlzcGxheVRleHQ+WzFdPC9EaXNwbGF5VGV4dD48cmVjb3JkPjxy
ZWMtbnVtYmVyPjE5MTY8L3JlYy1udW1iZXI+PGZvcmVpZ24ta2V5cz48a2V5IGFwcD0iRU4iIGRi
LWlkPSIwdnd3dzJ2dGpmMmRmMWV4ZXBhdng1NXRzZjJkd2V4dmV2emQiIHRpbWVzdGFtcD0iMTQ2
OTg1Mzk3MiI+MTkxNjwva2V5PjwvZm9yZWlnbi1rZXlzPjxyZWYtdHlwZSBuYW1lPSJKb3VybmFs
IEFydGljbGUiPjE3PC9yZWYtdHlwZT48Y29udHJpYnV0b3JzPjxhdXRob3JzPjxhdXRob3I+U2hh
aCwgUy48L2F1dGhvcj48YXV0aG9yPlRyYWN5LCBNLjwvYXV0aG9yPjxhdXRob3I+U215dGgsIEou
PC9hdXRob3I+PC9hdXRob3JzPjwvY29udHJpYnV0b3JzPjxhdXRoLWFkZHJlc3M+TmVvbmF0YWwg
SW50ZW5zaXZlIENhcmUgVW5pdCwgTmVwZWFuIEhvc3BpdGFsLCBTeWRuZXksIE5TVyAyNzUwLCBB
dXN0cmFsaWEuPC9hdXRoLWFkZHJlc3M+PHRpdGxlcz48dGl0bGU+UG9zdG5hdGFsIGxhY3RhdGUg
YXMgYW4gZWFybHkgcHJlZGljdG9yIG9mIHNob3J0LXRlcm0gb3V0Y29tZSBhZnRlciBpbnRyYXBh
cnR1bSBhc3BoeXhpYTwvdGl0bGU+PHNlY29uZGFyeS10aXRsZT5KIFBlcmluYXRvbDwvc2Vjb25k
YXJ5LXRpdGxlPjxhbHQtdGl0bGU+Sm91cm5hbCBvZiBwZXJpbmF0b2xvZ3kgOiBvZmZpY2lhbCBq
b3VybmFsIG9mIHRoZSBDYWxpZm9ybmlhIFBlcmluYXRhbCBBc3NvY2lhdGlvbjwvYWx0LXRpdGxl
PjwvdGl0bGVzPjxwZXJpb2RpY2FsPjxmdWxsLXRpdGxlPkogUGVyaW5hdG9sPC9mdWxsLXRpdGxl
PjwvcGVyaW9kaWNhbD48cGFnZXM+MTYtMjA8L3BhZ2VzPjx2b2x1bWU+MjQ8L3ZvbHVtZT48bnVt
YmVyPjE8L251bWJlcj48a2V5d29yZHM+PGtleXdvcmQ+QXNwaHl4aWEgTmVvbmF0b3J1bS9ibG9v
ZC8qZGlhZ25vc2lzPC9rZXl3b3JkPjxrZXl3b3JkPkJpb21hcmtlcnMvYmxvb2Q8L2tleXdvcmQ+
PGtleXdvcmQ+Qmxvb2QgR2FzIEFuYWx5c2lzPC9rZXl3b3JkPjxrZXl3b3JkPkNvaG9ydCBTdHVk
aWVzPC9rZXl3b3JkPjxrZXl3b3JkPkZlbWFsZTwva2V5d29yZD48a2V5d29yZD5GZXRhbCBIeXBv
eGlhL2NvbXBsaWNhdGlvbnMvKmRpYWdub3Npczwva2V5d29yZD48a2V5d29yZD5HZXN0YXRpb25h
bCBBZ2U8L2tleXdvcmQ+PGtleXdvcmQ+SHVtYW5zPC9rZXl3b3JkPjxrZXl3b3JkPkh5ZHJvZ2Vu
LUlvbiBDb25jZW50cmF0aW9uPC9rZXl3b3JkPjxrZXl3b3JkPkh5cG94aWEtSXNjaGVtaWEsIEJy
YWluL2Jsb29kLypkaWFnbm9zaXMvZXRpb2xvZ3k8L2tleXdvcmQ+PGtleXdvcmQ+SW5mYW50LCBO
ZXdib3JuPC9rZXl3b3JkPjxrZXl3b3JkPkludGVuc2l2ZSBDYXJlIFVuaXRzLCBOZW9uYXRhbDwv
a2V5d29yZD48a2V5d29yZD5MYWN0YXRlcy8qYmxvb2Q8L2tleXdvcmQ+PGtleXdvcmQ+TWFsZTwv
a2V5d29yZD48a2V5d29yZD5QcmVkaWN0aXZlIFZhbHVlIG9mIFRlc3RzPC9rZXl3b3JkPjxrZXl3
b3JkPlByZWduYW5jeTwva2V5d29yZD48a2V5d29yZD5Qcm9iYWJpbGl0eTwva2V5d29yZD48a2V5
d29yZD5Qcm9nbm9zaXM8L2tleXdvcmQ+PGtleXdvcmQ+Uk9DIEN1cnZlPC9rZXl3b3JkPjxrZXl3
b3JkPlJldHJvc3BlY3RpdmUgU3R1ZGllczwva2V5d29yZD48a2V5d29yZD5TZW5zaXRpdml0eSBh
bmQgU3BlY2lmaWNpdHk8L2tleXdvcmQ+PGtleXdvcmQ+U2V2ZXJpdHkgb2YgSWxsbmVzcyBJbmRl
eDwva2V5d29yZD48L2tleXdvcmRzPjxkYXRlcz48eWVhcj4yMDA0PC95ZWFyPjxwdWItZGF0ZXM+
PGRhdGU+SmFuPC9kYXRlPjwvcHViLWRhdGVzPjwvZGF0ZXM+PGlzYm4+MDc0My04MzQ2IChQcmlu
dCkmI3hEOzA3NDMtODM0NiAoTGlua2luZyk8L2lzYm4+PGFjY2Vzc2lvbi1udW0+MTQ3MjY5MzI8
L2FjY2Vzc2lvbi1udW0+PHVybHM+PHJlbGF0ZWQtdXJscz48dXJsPmh0dHA6Ly93d3cubmNiaS5u
bG0ubmloLmdvdi9wdWJtZWQvMTQ3MjY5MzI8L3VybD48L3JlbGF0ZWQtdXJscz48L3VybHM+PGVs
ZWN0cm9uaWMtcmVzb3VyY2UtbnVtPjEwLjEwMzgvc2ouanAuNzIxMTAyMzwvZWxlY3Ryb25pYy1y
ZXNvdXJjZS1udW0+PC9yZWNvcmQ+PC9DaXRlPjwvRW5kTm90ZT4A
</w:fldData>
        </w:fldChar>
      </w:r>
      <w:r w:rsidR="00B55DF9">
        <w:rPr>
          <w:rFonts w:ascii="Arial" w:hAnsi="Arial" w:cs="Arial"/>
        </w:rPr>
        <w:instrText xml:space="preserve"> ADDIN EN.CITE </w:instrText>
      </w:r>
      <w:r w:rsidR="00B55DF9">
        <w:rPr>
          <w:rFonts w:ascii="Arial" w:hAnsi="Arial" w:cs="Arial"/>
        </w:rPr>
        <w:fldChar w:fldCharType="begin">
          <w:fldData xml:space="preserve">PEVuZE5vdGU+PENpdGU+PEF1dGhvcj5TaGFoPC9BdXRob3I+PFllYXI+MjAwNDwvWWVhcj48UmVj
TnVtPjE5MTY8L1JlY051bT48RGlzcGxheVRleHQ+WzFdPC9EaXNwbGF5VGV4dD48cmVjb3JkPjxy
ZWMtbnVtYmVyPjE5MTY8L3JlYy1udW1iZXI+PGZvcmVpZ24ta2V5cz48a2V5IGFwcD0iRU4iIGRi
LWlkPSIwdnd3dzJ2dGpmMmRmMWV4ZXBhdng1NXRzZjJkd2V4dmV2emQiIHRpbWVzdGFtcD0iMTQ2
OTg1Mzk3MiI+MTkxNjwva2V5PjwvZm9yZWlnbi1rZXlzPjxyZWYtdHlwZSBuYW1lPSJKb3VybmFs
IEFydGljbGUiPjE3PC9yZWYtdHlwZT48Y29udHJpYnV0b3JzPjxhdXRob3JzPjxhdXRob3I+U2hh
aCwgUy48L2F1dGhvcj48YXV0aG9yPlRyYWN5LCBNLjwvYXV0aG9yPjxhdXRob3I+U215dGgsIEou
PC9hdXRob3I+PC9hdXRob3JzPjwvY29udHJpYnV0b3JzPjxhdXRoLWFkZHJlc3M+TmVvbmF0YWwg
SW50ZW5zaXZlIENhcmUgVW5pdCwgTmVwZWFuIEhvc3BpdGFsLCBTeWRuZXksIE5TVyAyNzUwLCBB
dXN0cmFsaWEuPC9hdXRoLWFkZHJlc3M+PHRpdGxlcz48dGl0bGU+UG9zdG5hdGFsIGxhY3RhdGUg
YXMgYW4gZWFybHkgcHJlZGljdG9yIG9mIHNob3J0LXRlcm0gb3V0Y29tZSBhZnRlciBpbnRyYXBh
cnR1bSBhc3BoeXhpYTwvdGl0bGU+PHNlY29uZGFyeS10aXRsZT5KIFBlcmluYXRvbDwvc2Vjb25k
YXJ5LXRpdGxlPjxhbHQtdGl0bGU+Sm91cm5hbCBvZiBwZXJpbmF0b2xvZ3kgOiBvZmZpY2lhbCBq
b3VybmFsIG9mIHRoZSBDYWxpZm9ybmlhIFBlcmluYXRhbCBBc3NvY2lhdGlvbjwvYWx0LXRpdGxl
PjwvdGl0bGVzPjxwZXJpb2RpY2FsPjxmdWxsLXRpdGxlPkogUGVyaW5hdG9sPC9mdWxsLXRpdGxl
PjwvcGVyaW9kaWNhbD48cGFnZXM+MTYtMjA8L3BhZ2VzPjx2b2x1bWU+MjQ8L3ZvbHVtZT48bnVt
YmVyPjE8L251bWJlcj48a2V5d29yZHM+PGtleXdvcmQ+QXNwaHl4aWEgTmVvbmF0b3J1bS9ibG9v
ZC8qZGlhZ25vc2lzPC9rZXl3b3JkPjxrZXl3b3JkPkJpb21hcmtlcnMvYmxvb2Q8L2tleXdvcmQ+
PGtleXdvcmQ+Qmxvb2QgR2FzIEFuYWx5c2lzPC9rZXl3b3JkPjxrZXl3b3JkPkNvaG9ydCBTdHVk
aWVzPC9rZXl3b3JkPjxrZXl3b3JkPkZlbWFsZTwva2V5d29yZD48a2V5d29yZD5GZXRhbCBIeXBv
eGlhL2NvbXBsaWNhdGlvbnMvKmRpYWdub3Npczwva2V5d29yZD48a2V5d29yZD5HZXN0YXRpb25h
bCBBZ2U8L2tleXdvcmQ+PGtleXdvcmQ+SHVtYW5zPC9rZXl3b3JkPjxrZXl3b3JkPkh5ZHJvZ2Vu
LUlvbiBDb25jZW50cmF0aW9uPC9rZXl3b3JkPjxrZXl3b3JkPkh5cG94aWEtSXNjaGVtaWEsIEJy
YWluL2Jsb29kLypkaWFnbm9zaXMvZXRpb2xvZ3k8L2tleXdvcmQ+PGtleXdvcmQ+SW5mYW50LCBO
ZXdib3JuPC9rZXl3b3JkPjxrZXl3b3JkPkludGVuc2l2ZSBDYXJlIFVuaXRzLCBOZW9uYXRhbDwv
a2V5d29yZD48a2V5d29yZD5MYWN0YXRlcy8qYmxvb2Q8L2tleXdvcmQ+PGtleXdvcmQ+TWFsZTwv
a2V5d29yZD48a2V5d29yZD5QcmVkaWN0aXZlIFZhbHVlIG9mIFRlc3RzPC9rZXl3b3JkPjxrZXl3
b3JkPlByZWduYW5jeTwva2V5d29yZD48a2V5d29yZD5Qcm9iYWJpbGl0eTwva2V5d29yZD48a2V5
d29yZD5Qcm9nbm9zaXM8L2tleXdvcmQ+PGtleXdvcmQ+Uk9DIEN1cnZlPC9rZXl3b3JkPjxrZXl3
b3JkPlJldHJvc3BlY3RpdmUgU3R1ZGllczwva2V5d29yZD48a2V5d29yZD5TZW5zaXRpdml0eSBh
bmQgU3BlY2lmaWNpdHk8L2tleXdvcmQ+PGtleXdvcmQ+U2V2ZXJpdHkgb2YgSWxsbmVzcyBJbmRl
eDwva2V5d29yZD48L2tleXdvcmRzPjxkYXRlcz48eWVhcj4yMDA0PC95ZWFyPjxwdWItZGF0ZXM+
PGRhdGU+SmFuPC9kYXRlPjwvcHViLWRhdGVzPjwvZGF0ZXM+PGlzYm4+MDc0My04MzQ2IChQcmlu
dCkmI3hEOzA3NDMtODM0NiAoTGlua2luZyk8L2lzYm4+PGFjY2Vzc2lvbi1udW0+MTQ3MjY5MzI8
L2FjY2Vzc2lvbi1udW0+PHVybHM+PHJlbGF0ZWQtdXJscz48dXJsPmh0dHA6Ly93d3cubmNiaS5u
bG0ubmloLmdvdi9wdWJtZWQvMTQ3MjY5MzI8L3VybD48L3JlbGF0ZWQtdXJscz48L3VybHM+PGVs
ZWN0cm9uaWMtcmVzb3VyY2UtbnVtPjEwLjEwMzgvc2ouanAuNzIxMTAyMzwvZWxlY3Ryb25pYy1y
ZXNvdXJjZS1udW0+PC9yZWNvcmQ+PC9DaXRlPjwvRW5kTm90ZT4A
</w:fldData>
        </w:fldChar>
      </w:r>
      <w:r w:rsidR="00B55DF9">
        <w:rPr>
          <w:rFonts w:ascii="Arial" w:hAnsi="Arial" w:cs="Arial"/>
        </w:rPr>
        <w:instrText xml:space="preserve"> ADDIN EN.CITE.DATA </w:instrText>
      </w:r>
      <w:r w:rsidR="00B55DF9">
        <w:rPr>
          <w:rFonts w:ascii="Arial" w:hAnsi="Arial" w:cs="Arial"/>
        </w:rPr>
      </w:r>
      <w:r w:rsidR="00B55DF9">
        <w:rPr>
          <w:rFonts w:ascii="Arial" w:hAnsi="Arial" w:cs="Arial"/>
        </w:rPr>
        <w:fldChar w:fldCharType="end"/>
      </w:r>
      <w:r w:rsidR="00B55DF9">
        <w:rPr>
          <w:rFonts w:ascii="Arial" w:hAnsi="Arial" w:cs="Arial"/>
        </w:rPr>
        <w:fldChar w:fldCharType="separate"/>
      </w:r>
      <w:r w:rsidR="00B55DF9">
        <w:rPr>
          <w:rFonts w:ascii="Arial" w:hAnsi="Arial" w:cs="Arial"/>
          <w:noProof/>
        </w:rPr>
        <w:t>[</w:t>
      </w:r>
      <w:hyperlink w:anchor="_ENREF_1" w:tooltip="Shah, 2004 #1916" w:history="1">
        <w:r w:rsidR="00B55DF9">
          <w:rPr>
            <w:rFonts w:ascii="Arial" w:hAnsi="Arial" w:cs="Arial"/>
            <w:noProof/>
          </w:rPr>
          <w:t>1</w:t>
        </w:r>
      </w:hyperlink>
      <w:r w:rsidR="00B55DF9">
        <w:rPr>
          <w:rFonts w:ascii="Arial" w:hAnsi="Arial" w:cs="Arial"/>
          <w:noProof/>
        </w:rPr>
        <w:t>]</w:t>
      </w:r>
      <w:r w:rsidR="00B55DF9">
        <w:rPr>
          <w:rFonts w:ascii="Arial" w:hAnsi="Arial" w:cs="Arial"/>
        </w:rPr>
        <w:fldChar w:fldCharType="end"/>
      </w:r>
    </w:p>
    <w:p w:rsidR="00B55DF9" w:rsidRDefault="00B55DF9" w:rsidP="00B55D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E1DD0" w:rsidRPr="00B55DF9" w:rsidRDefault="00B55DF9" w:rsidP="00B55DF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Labs should be drawn at 1 hour of age </w:t>
      </w:r>
      <w:r>
        <w:rPr>
          <w:rFonts w:ascii="Arial" w:hAnsi="Arial" w:cs="Arial"/>
        </w:rPr>
        <w:fldChar w:fldCharType="begin">
          <w:fldData xml:space="preserve">PEVuZE5vdGU+PENpdGU+PEF1dGhvcj5TaGFoPC9BdXRob3I+PFllYXI+MjAwNDwvWWVhcj48UmVj
TnVtPjE5MTY8L1JlY051bT48RGlzcGxheVRleHQ+WzFdPC9EaXNwbGF5VGV4dD48cmVjb3JkPjxy
ZWMtbnVtYmVyPjE5MTY8L3JlYy1udW1iZXI+PGZvcmVpZ24ta2V5cz48a2V5IGFwcD0iRU4iIGRi
LWlkPSIwdnd3dzJ2dGpmMmRmMWV4ZXBhdng1NXRzZjJkd2V4dmV2emQiIHRpbWVzdGFtcD0iMTQ2
OTg1Mzk3MiI+MTkxNjwva2V5PjwvZm9yZWlnbi1rZXlzPjxyZWYtdHlwZSBuYW1lPSJKb3VybmFs
IEFydGljbGUiPjE3PC9yZWYtdHlwZT48Y29udHJpYnV0b3JzPjxhdXRob3JzPjxhdXRob3I+U2hh
aCwgUy48L2F1dGhvcj48YXV0aG9yPlRyYWN5LCBNLjwvYXV0aG9yPjxhdXRob3I+U215dGgsIEou
PC9hdXRob3I+PC9hdXRob3JzPjwvY29udHJpYnV0b3JzPjxhdXRoLWFkZHJlc3M+TmVvbmF0YWwg
SW50ZW5zaXZlIENhcmUgVW5pdCwgTmVwZWFuIEhvc3BpdGFsLCBTeWRuZXksIE5TVyAyNzUwLCBB
dXN0cmFsaWEuPC9hdXRoLWFkZHJlc3M+PHRpdGxlcz48dGl0bGU+UG9zdG5hdGFsIGxhY3RhdGUg
YXMgYW4gZWFybHkgcHJlZGljdG9yIG9mIHNob3J0LXRlcm0gb3V0Y29tZSBhZnRlciBpbnRyYXBh
cnR1bSBhc3BoeXhpYTwvdGl0bGU+PHNlY29uZGFyeS10aXRsZT5KIFBlcmluYXRvbDwvc2Vjb25k
YXJ5LXRpdGxlPjxhbHQtdGl0bGU+Sm91cm5hbCBvZiBwZXJpbmF0b2xvZ3kgOiBvZmZpY2lhbCBq
b3VybmFsIG9mIHRoZSBDYWxpZm9ybmlhIFBlcmluYXRhbCBBc3NvY2lhdGlvbjwvYWx0LXRpdGxl
PjwvdGl0bGVzPjxwZXJpb2RpY2FsPjxmdWxsLXRpdGxlPkogUGVyaW5hdG9sPC9mdWxsLXRpdGxl
PjwvcGVyaW9kaWNhbD48cGFnZXM+MTYtMjA8L3BhZ2VzPjx2b2x1bWU+MjQ8L3ZvbHVtZT48bnVt
YmVyPjE8L251bWJlcj48a2V5d29yZHM+PGtleXdvcmQ+QXNwaHl4aWEgTmVvbmF0b3J1bS9ibG9v
ZC8qZGlhZ25vc2lzPC9rZXl3b3JkPjxrZXl3b3JkPkJpb21hcmtlcnMvYmxvb2Q8L2tleXdvcmQ+
PGtleXdvcmQ+Qmxvb2QgR2FzIEFuYWx5c2lzPC9rZXl3b3JkPjxrZXl3b3JkPkNvaG9ydCBTdHVk
aWVzPC9rZXl3b3JkPjxrZXl3b3JkPkZlbWFsZTwva2V5d29yZD48a2V5d29yZD5GZXRhbCBIeXBv
eGlhL2NvbXBsaWNhdGlvbnMvKmRpYWdub3Npczwva2V5d29yZD48a2V5d29yZD5HZXN0YXRpb25h
bCBBZ2U8L2tleXdvcmQ+PGtleXdvcmQ+SHVtYW5zPC9rZXl3b3JkPjxrZXl3b3JkPkh5ZHJvZ2Vu
LUlvbiBDb25jZW50cmF0aW9uPC9rZXl3b3JkPjxrZXl3b3JkPkh5cG94aWEtSXNjaGVtaWEsIEJy
YWluL2Jsb29kLypkaWFnbm9zaXMvZXRpb2xvZ3k8L2tleXdvcmQ+PGtleXdvcmQ+SW5mYW50LCBO
ZXdib3JuPC9rZXl3b3JkPjxrZXl3b3JkPkludGVuc2l2ZSBDYXJlIFVuaXRzLCBOZW9uYXRhbDwv
a2V5d29yZD48a2V5d29yZD5MYWN0YXRlcy8qYmxvb2Q8L2tleXdvcmQ+PGtleXdvcmQ+TWFsZTwv
a2V5d29yZD48a2V5d29yZD5QcmVkaWN0aXZlIFZhbHVlIG9mIFRlc3RzPC9rZXl3b3JkPjxrZXl3
b3JkPlByZWduYW5jeTwva2V5d29yZD48a2V5d29yZD5Qcm9iYWJpbGl0eTwva2V5d29yZD48a2V5
d29yZD5Qcm9nbm9zaXM8L2tleXdvcmQ+PGtleXdvcmQ+Uk9DIEN1cnZlPC9rZXl3b3JkPjxrZXl3
b3JkPlJldHJvc3BlY3RpdmUgU3R1ZGllczwva2V5d29yZD48a2V5d29yZD5TZW5zaXRpdml0eSBh
bmQgU3BlY2lmaWNpdHk8L2tleXdvcmQ+PGtleXdvcmQ+U2V2ZXJpdHkgb2YgSWxsbmVzcyBJbmRl
eDwva2V5d29yZD48L2tleXdvcmRzPjxkYXRlcz48eWVhcj4yMDA0PC95ZWFyPjxwdWItZGF0ZXM+
PGRhdGU+SmFuPC9kYXRlPjwvcHViLWRhdGVzPjwvZGF0ZXM+PGlzYm4+MDc0My04MzQ2IChQcmlu
dCkmI3hEOzA3NDMtODM0NiAoTGlua2luZyk8L2lzYm4+PGFjY2Vzc2lvbi1udW0+MTQ3MjY5MzI8
L2FjY2Vzc2lvbi1udW0+PHVybHM+PHJlbGF0ZWQtdXJscz48dXJsPmh0dHA6Ly93d3cubmNiaS5u
bG0ubmloLmdvdi9wdWJtZWQvMTQ3MjY5MzI8L3VybD48L3JlbGF0ZWQtdXJscz48L3VybHM+PGVs
ZWN0cm9uaWMtcmVzb3VyY2UtbnVtPjEwLjEwMzgvc2ouanAuNzIxMTAyMzwvZWxlY3Ryb25pYy1y
ZXNvdXJjZS1udW0+PC9yZWNvcmQ+PC9DaXRlPjwvRW5kTm90ZT4A
</w:fldData>
        </w:fldChar>
      </w:r>
      <w:r>
        <w:rPr>
          <w:rFonts w:ascii="Arial" w:hAnsi="Arial" w:cs="Arial"/>
        </w:rPr>
        <w:instrText xml:space="preserve"> ADDIN EN.CITE </w:instrText>
      </w:r>
      <w:r>
        <w:rPr>
          <w:rFonts w:ascii="Arial" w:hAnsi="Arial" w:cs="Arial"/>
        </w:rPr>
        <w:fldChar w:fldCharType="begin">
          <w:fldData xml:space="preserve">PEVuZE5vdGU+PENpdGU+PEF1dGhvcj5TaGFoPC9BdXRob3I+PFllYXI+MjAwNDwvWWVhcj48UmVj
TnVtPjE5MTY8L1JlY051bT48RGlzcGxheVRleHQ+WzFdPC9EaXNwbGF5VGV4dD48cmVjb3JkPjxy
ZWMtbnVtYmVyPjE5MTY8L3JlYy1udW1iZXI+PGZvcmVpZ24ta2V5cz48a2V5IGFwcD0iRU4iIGRi
LWlkPSIwdnd3dzJ2dGpmMmRmMWV4ZXBhdng1NXRzZjJkd2V4dmV2emQiIHRpbWVzdGFtcD0iMTQ2
OTg1Mzk3MiI+MTkxNjwva2V5PjwvZm9yZWlnbi1rZXlzPjxyZWYtdHlwZSBuYW1lPSJKb3VybmFs
IEFydGljbGUiPjE3PC9yZWYtdHlwZT48Y29udHJpYnV0b3JzPjxhdXRob3JzPjxhdXRob3I+U2hh
aCwgUy48L2F1dGhvcj48YXV0aG9yPlRyYWN5LCBNLjwvYXV0aG9yPjxhdXRob3I+U215dGgsIEou
PC9hdXRob3I+PC9hdXRob3JzPjwvY29udHJpYnV0b3JzPjxhdXRoLWFkZHJlc3M+TmVvbmF0YWwg
SW50ZW5zaXZlIENhcmUgVW5pdCwgTmVwZWFuIEhvc3BpdGFsLCBTeWRuZXksIE5TVyAyNzUwLCBB
dXN0cmFsaWEuPC9hdXRoLWFkZHJlc3M+PHRpdGxlcz48dGl0bGU+UG9zdG5hdGFsIGxhY3RhdGUg
YXMgYW4gZWFybHkgcHJlZGljdG9yIG9mIHNob3J0LXRlcm0gb3V0Y29tZSBhZnRlciBpbnRyYXBh
cnR1bSBhc3BoeXhpYTwvdGl0bGU+PHNlY29uZGFyeS10aXRsZT5KIFBlcmluYXRvbDwvc2Vjb25k
YXJ5LXRpdGxlPjxhbHQtdGl0bGU+Sm91cm5hbCBvZiBwZXJpbmF0b2xvZ3kgOiBvZmZpY2lhbCBq
b3VybmFsIG9mIHRoZSBDYWxpZm9ybmlhIFBlcmluYXRhbCBBc3NvY2lhdGlvbjwvYWx0LXRpdGxl
PjwvdGl0bGVzPjxwZXJpb2RpY2FsPjxmdWxsLXRpdGxlPkogUGVyaW5hdG9sPC9mdWxsLXRpdGxl
PjwvcGVyaW9kaWNhbD48cGFnZXM+MTYtMjA8L3BhZ2VzPjx2b2x1bWU+MjQ8L3ZvbHVtZT48bnVt
YmVyPjE8L251bWJlcj48a2V5d29yZHM+PGtleXdvcmQ+QXNwaHl4aWEgTmVvbmF0b3J1bS9ibG9v
ZC8qZGlhZ25vc2lzPC9rZXl3b3JkPjxrZXl3b3JkPkJpb21hcmtlcnMvYmxvb2Q8L2tleXdvcmQ+
PGtleXdvcmQ+Qmxvb2QgR2FzIEFuYWx5c2lzPC9rZXl3b3JkPjxrZXl3b3JkPkNvaG9ydCBTdHVk
aWVzPC9rZXl3b3JkPjxrZXl3b3JkPkZlbWFsZTwva2V5d29yZD48a2V5d29yZD5GZXRhbCBIeXBv
eGlhL2NvbXBsaWNhdGlvbnMvKmRpYWdub3Npczwva2V5d29yZD48a2V5d29yZD5HZXN0YXRpb25h
bCBBZ2U8L2tleXdvcmQ+PGtleXdvcmQ+SHVtYW5zPC9rZXl3b3JkPjxrZXl3b3JkPkh5ZHJvZ2Vu
LUlvbiBDb25jZW50cmF0aW9uPC9rZXl3b3JkPjxrZXl3b3JkPkh5cG94aWEtSXNjaGVtaWEsIEJy
YWluL2Jsb29kLypkaWFnbm9zaXMvZXRpb2xvZ3k8L2tleXdvcmQ+PGtleXdvcmQ+SW5mYW50LCBO
ZXdib3JuPC9rZXl3b3JkPjxrZXl3b3JkPkludGVuc2l2ZSBDYXJlIFVuaXRzLCBOZW9uYXRhbDwv
a2V5d29yZD48a2V5d29yZD5MYWN0YXRlcy8qYmxvb2Q8L2tleXdvcmQ+PGtleXdvcmQ+TWFsZTwv
a2V5d29yZD48a2V5d29yZD5QcmVkaWN0aXZlIFZhbHVlIG9mIFRlc3RzPC9rZXl3b3JkPjxrZXl3
b3JkPlByZWduYW5jeTwva2V5d29yZD48a2V5d29yZD5Qcm9iYWJpbGl0eTwva2V5d29yZD48a2V5
d29yZD5Qcm9nbm9zaXM8L2tleXdvcmQ+PGtleXdvcmQ+Uk9DIEN1cnZlPC9rZXl3b3JkPjxrZXl3
b3JkPlJldHJvc3BlY3RpdmUgU3R1ZGllczwva2V5d29yZD48a2V5d29yZD5TZW5zaXRpdml0eSBh
bmQgU3BlY2lmaWNpdHk8L2tleXdvcmQ+PGtleXdvcmQ+U2V2ZXJpdHkgb2YgSWxsbmVzcyBJbmRl
eDwva2V5d29yZD48L2tleXdvcmRzPjxkYXRlcz48eWVhcj4yMDA0PC95ZWFyPjxwdWItZGF0ZXM+
PGRhdGU+SmFuPC9kYXRlPjwvcHViLWRhdGVzPjwvZGF0ZXM+PGlzYm4+MDc0My04MzQ2IChQcmlu
dCkmI3hEOzA3NDMtODM0NiAoTGlua2luZyk8L2lzYm4+PGFjY2Vzc2lvbi1udW0+MTQ3MjY5MzI8
L2FjY2Vzc2lvbi1udW0+PHVybHM+PHJlbGF0ZWQtdXJscz48dXJsPmh0dHA6Ly93d3cubmNiaS5u
bG0ubmloLmdvdi9wdWJtZWQvMTQ3MjY5MzI8L3VybD48L3JlbGF0ZWQtdXJscz48L3VybHM+PGVs
ZWN0cm9uaWMtcmVzb3VyY2UtbnVtPjEwLjEwMzgvc2ouanAuNzIxMTAyMzwvZWxlY3Ryb25pYy1y
ZXNvdXJjZS1udW0+PC9yZWNvcmQ+PC9DaXRlPjwvRW5kTm90ZT4A
</w:fldData>
        </w:fldChar>
      </w:r>
      <w:r>
        <w:rPr>
          <w:rFonts w:ascii="Arial" w:hAnsi="Arial" w:cs="Arial"/>
        </w:rPr>
        <w:instrText xml:space="preserve"> ADDIN EN.CITE.DATA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</w:t>
      </w:r>
      <w:hyperlink w:anchor="_ENREF_1" w:tooltip="Shah, 2004 #1916" w:history="1">
        <w:r>
          <w:rPr>
            <w:rFonts w:ascii="Arial" w:hAnsi="Arial" w:cs="Arial"/>
            <w:noProof/>
          </w:rPr>
          <w:t>1</w:t>
        </w:r>
      </w:hyperlink>
      <w:r>
        <w:rPr>
          <w:rFonts w:ascii="Arial" w:hAnsi="Arial" w:cs="Arial"/>
          <w:noProof/>
        </w:rPr>
        <w:t>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.  </w:t>
      </w:r>
      <w:r w:rsidR="00EE1DD0" w:rsidRPr="00B55DF9">
        <w:rPr>
          <w:rFonts w:ascii="Arial" w:hAnsi="Arial" w:cs="Arial"/>
        </w:rPr>
        <w:t xml:space="preserve">  </w:t>
      </w:r>
    </w:p>
    <w:p w:rsidR="00FF518B" w:rsidRDefault="00FF518B"/>
    <w:p w:rsidR="00B55DF9" w:rsidRDefault="00B55DF9"/>
    <w:p w:rsidR="00B55DF9" w:rsidRDefault="00B55DF9"/>
    <w:p w:rsidR="00B55DF9" w:rsidRDefault="00B55DF9"/>
    <w:p w:rsidR="00B55DF9" w:rsidRDefault="00B55DF9"/>
    <w:p w:rsidR="00B55DF9" w:rsidRDefault="00B55DF9"/>
    <w:p w:rsidR="00B55DF9" w:rsidRDefault="00B55DF9"/>
    <w:p w:rsidR="00B55DF9" w:rsidRDefault="00B55DF9"/>
    <w:p w:rsidR="00B55DF9" w:rsidRPr="00B55DF9" w:rsidRDefault="00B55DF9" w:rsidP="00B55DF9">
      <w:pPr>
        <w:pStyle w:val="EndNoteBibliography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B55DF9">
        <w:t>1.</w:t>
      </w:r>
      <w:r w:rsidRPr="00B55DF9">
        <w:tab/>
        <w:t xml:space="preserve">Shah, S., M. Tracy, and J. Smyth, </w:t>
      </w:r>
      <w:r w:rsidRPr="00B55DF9">
        <w:rPr>
          <w:i/>
        </w:rPr>
        <w:t>Postnatal lactate as an early predictor of short-term outcome after intrapartum asphyxia.</w:t>
      </w:r>
      <w:r w:rsidRPr="00B55DF9">
        <w:t xml:space="preserve"> J Perinatol, 2004. </w:t>
      </w:r>
      <w:r w:rsidRPr="00B55DF9">
        <w:rPr>
          <w:b/>
        </w:rPr>
        <w:t>24</w:t>
      </w:r>
      <w:r w:rsidRPr="00B55DF9">
        <w:t>(1): p. 16-20.</w:t>
      </w:r>
      <w:bookmarkEnd w:id="1"/>
    </w:p>
    <w:p w:rsidR="00FF518B" w:rsidRDefault="00B55DF9">
      <w:r>
        <w:fldChar w:fldCharType="end"/>
      </w:r>
    </w:p>
    <w:sectPr w:rsidR="00FF5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32C"/>
    <w:multiLevelType w:val="hybridMultilevel"/>
    <w:tmpl w:val="B852D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165E6A">
      <w:start w:val="1"/>
      <w:numFmt w:val="lowerLetter"/>
      <w:pStyle w:val="EndNoteBibliography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vwww2vtjf2df1exepavx55tsf2dwexvevzd&quot;&gt;HIE-Converted&lt;record-ids&gt;&lt;item&gt;1916&lt;/item&gt;&lt;/record-ids&gt;&lt;/item&gt;&lt;/Libraries&gt;"/>
  </w:docVars>
  <w:rsids>
    <w:rsidRoot w:val="00FF518B"/>
    <w:rsid w:val="0075138E"/>
    <w:rsid w:val="00975B61"/>
    <w:rsid w:val="00B55DF9"/>
    <w:rsid w:val="00EE1DD0"/>
    <w:rsid w:val="00F037C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DD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55DF9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5DF9"/>
  </w:style>
  <w:style w:type="character" w:customStyle="1" w:styleId="EndNoteBibliographyTitleChar">
    <w:name w:val="EndNote Bibliography Title Char"/>
    <w:basedOn w:val="ListParagraphChar"/>
    <w:link w:val="EndNoteBibliographyTitle"/>
    <w:rsid w:val="00B55DF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5DF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B55DF9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B55D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1DD0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55DF9"/>
    <w:pPr>
      <w:spacing w:after="0"/>
      <w:jc w:val="center"/>
    </w:pPr>
    <w:rPr>
      <w:rFonts w:ascii="Calibri" w:hAnsi="Calibri"/>
      <w:noProof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5DF9"/>
  </w:style>
  <w:style w:type="character" w:customStyle="1" w:styleId="EndNoteBibliographyTitleChar">
    <w:name w:val="EndNote Bibliography Title Char"/>
    <w:basedOn w:val="ListParagraphChar"/>
    <w:link w:val="EndNoteBibliographyTitle"/>
    <w:rsid w:val="00B55DF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55DF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B55DF9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B55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Department of Pediatrics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Florida</dc:creator>
  <cp:lastModifiedBy>University of Florida</cp:lastModifiedBy>
  <cp:revision>4</cp:revision>
  <dcterms:created xsi:type="dcterms:W3CDTF">2016-08-01T17:28:00Z</dcterms:created>
  <dcterms:modified xsi:type="dcterms:W3CDTF">2016-08-01T19:16:00Z</dcterms:modified>
</cp:coreProperties>
</file>